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28" w:rsidRPr="00885428" w:rsidRDefault="00885428" w:rsidP="00885428">
      <w:pPr>
        <w:bidi w:val="0"/>
        <w:spacing w:after="0" w:line="240" w:lineRule="auto"/>
        <w:rPr>
          <w:rFonts w:ascii="Times New Roman" w:eastAsia="Times New Roman" w:hAnsi="Times New Roman" w:cs="Times New Roman"/>
        </w:rPr>
      </w:pPr>
    </w:p>
    <w:p w:rsidR="00885428" w:rsidRPr="00885428" w:rsidRDefault="00885428" w:rsidP="00885428">
      <w:pPr>
        <w:spacing w:after="0" w:line="240" w:lineRule="auto"/>
        <w:jc w:val="both"/>
        <w:rPr>
          <w:rFonts w:ascii="Tahoma" w:eastAsia="Times New Roman" w:hAnsi="Tahoma" w:cs="Tahoma"/>
          <w:color w:val="000000"/>
        </w:rPr>
      </w:pPr>
      <w:r w:rsidRPr="00885428">
        <w:rPr>
          <w:rFonts w:ascii="Times New Roman" w:eastAsia="Times New Roman" w:hAnsi="Times New Roman" w:cs="Times New Roman"/>
          <w:noProof/>
        </w:rPr>
        <w:drawing>
          <wp:anchor distT="0" distB="0" distL="0" distR="0" simplePos="0" relativeHeight="251659264" behindDoc="0" locked="0" layoutInCell="1" allowOverlap="0" wp14:anchorId="627AACD3" wp14:editId="1744F552">
            <wp:simplePos x="0" y="0"/>
            <wp:positionH relativeFrom="column">
              <wp:align>left</wp:align>
            </wp:positionH>
            <wp:positionV relativeFrom="line">
              <wp:posOffset>0</wp:posOffset>
            </wp:positionV>
            <wp:extent cx="2381250" cy="1809750"/>
            <wp:effectExtent l="133350" t="114300" r="152400" b="171450"/>
            <wp:wrapSquare wrapText="bothSides"/>
            <wp:docPr id="5" name="Picture 5" descr="http://webda.yums.ac.ir/includes/tm.aspx?s=DSC_7395_35252.JPG%7C1110100%210100%21250%21190%2170%21150%21%D9%88%D8%A8%20%D8%AF%D8%A7%20%D8%AF%D9%81%D8%AA%D8%B1%20%DB%8C%D8%A7%D8%B3%D9%88%D8%AC%21000000%211%2115%21ffffff%2114%21logosample.gif%214%2113&amp;m=587621802d5b350dd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da.yums.ac.ir/includes/tm.aspx?s=DSC_7395_35252.JPG%7C1110100%210100%21250%21190%2170%21150%21%D9%88%D8%A8%20%D8%AF%D8%A7%20%D8%AF%D9%81%D8%AA%D8%B1%20%DB%8C%D8%A7%D8%B3%D9%88%D8%AC%21000000%211%2115%21ffffff%2114%21logosample.gif%214%2113&amp;m=587621802d5b350dd8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809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885428">
        <w:rPr>
          <w:rFonts w:ascii="Tahoma" w:eastAsia="Times New Roman" w:hAnsi="Tahoma" w:cs="Tahoma"/>
          <w:b/>
          <w:bCs/>
          <w:color w:val="006699"/>
          <w:rtl/>
        </w:rPr>
        <w:t>جلسه هماهنگی اجرای برنامه های هفته سلامت در گچساران برگزار شد</w:t>
      </w:r>
    </w:p>
    <w:p w:rsidR="00885428" w:rsidRPr="00885428" w:rsidRDefault="00885428" w:rsidP="00885428">
      <w:pPr>
        <w:spacing w:before="100" w:beforeAutospacing="1" w:after="100" w:afterAutospacing="1" w:line="240" w:lineRule="auto"/>
        <w:jc w:val="both"/>
        <w:rPr>
          <w:rFonts w:ascii="Tahoma" w:eastAsia="Times New Roman" w:hAnsi="Tahoma" w:cs="Tahoma"/>
          <w:color w:val="000000"/>
          <w:rtl/>
        </w:rPr>
      </w:pPr>
      <w:r w:rsidRPr="00885428">
        <w:rPr>
          <w:rFonts w:ascii="Tahoma" w:eastAsia="Times New Roman" w:hAnsi="Tahoma" w:cs="Tahoma"/>
          <w:color w:val="000000"/>
          <w:rtl/>
        </w:rPr>
        <w:t>نشست هماهنگی جهت اجرای برنامه های هفته سلامت سال 96 در شهرستان گچساران با حضور معاون بهداشتی و کارشناسان ستادی در محل دفتر مدیر شبکه بهداشت و درمان این شهرستان برگزار شد.</w:t>
      </w:r>
    </w:p>
    <w:p w:rsidR="00885428" w:rsidRPr="00885428" w:rsidRDefault="00885428" w:rsidP="00885428">
      <w:pPr>
        <w:spacing w:before="100" w:beforeAutospacing="1" w:after="100" w:afterAutospacing="1" w:line="240" w:lineRule="auto"/>
        <w:jc w:val="both"/>
        <w:rPr>
          <w:rFonts w:ascii="Tahoma" w:eastAsia="Times New Roman" w:hAnsi="Tahoma" w:cs="Tahoma"/>
          <w:color w:val="000000"/>
          <w:rtl/>
        </w:rPr>
      </w:pPr>
      <w:r w:rsidRPr="00885428">
        <w:rPr>
          <w:rFonts w:ascii="Tahoma" w:eastAsia="Times New Roman" w:hAnsi="Tahoma" w:cs="Tahoma"/>
          <w:color w:val="000000"/>
          <w:rtl/>
        </w:rPr>
        <w:t>به گزارش روابط عمومی دانشگاه علوم پزشکی یاسوج؛ در این جلسه معاون بهداشتی شبکه بهداشت و درمان شهرستان گچساران با اشاره به عنوان شعار سال و روزهای هفته سلامت خواستار همکاری همه واحد ها در برگزاری هر چه بهتر برنامه های اجرایی این هفته شد.</w:t>
      </w:r>
      <w:bookmarkStart w:id="0" w:name="_GoBack"/>
      <w:bookmarkEnd w:id="0"/>
    </w:p>
    <w:p w:rsidR="00885428" w:rsidRPr="00885428" w:rsidRDefault="00885428" w:rsidP="00885428">
      <w:pPr>
        <w:spacing w:before="100" w:beforeAutospacing="1" w:after="100" w:afterAutospacing="1" w:line="240" w:lineRule="auto"/>
        <w:jc w:val="both"/>
        <w:rPr>
          <w:rFonts w:ascii="Tahoma" w:eastAsia="Times New Roman" w:hAnsi="Tahoma" w:cs="Tahoma"/>
          <w:color w:val="000000"/>
          <w:rtl/>
        </w:rPr>
      </w:pPr>
      <w:r w:rsidRPr="00885428">
        <w:rPr>
          <w:rFonts w:ascii="Tahoma" w:eastAsia="Times New Roman" w:hAnsi="Tahoma" w:cs="Tahoma"/>
          <w:color w:val="000000"/>
          <w:rtl/>
        </w:rPr>
        <w:t>در این جلسه با استناد به چهار چوب فعالیتهای ابلاغی از ستاد استان، جدول زمانی برنامه های هفته سلامت تنظیم و  پس از بحث و بررسی پیرامون برنامه های پیشنهادی  مقرر گردید؛ اجرای همایش پیاده روی عمومی و دوچرخه سواری با هماهنگی اداره ورزش و شهرستان گچساران در راستای شعار هفته سلامت، سخنرانی پیش از خطبه های نماز جمعه توسط معاون درمان دانشگاه، عیادت و اهداء گل به بیماران بیمارستان شهید رجایی، استقرار چادر های سلامت در سطح شهرستان، حضور کارشناسان بهداشتی در سطح مدارس شهرستان جهت تبیین شعار هفته سلامت، تهیه و توزیع پوستر و پمفلت وشعر های بهداشتی در تلویزیون شهری با محوریت شعار سالدر کلیه خانه های بهداشت، مراکز بهداشتی و درمانی شهری و روستایی ، طراحی، چاپ و نصب بنر با موضوع شعار هفته در میادین اصلی شهر گچساران، برگزاری همایش تجلیل از فعالان حوزه سلامت شهرستان، پاکسازی نمادین یکی از مناطق گردشگری، اعزام تیم های پزشکی به مناطق محروم و برگزاری نشست خبری مدیر شبکه از مهمترین برنامه هایی بود که جهت اجرا در طول هفته سلامت در سطح شهرستان گچساران به تصویب اعضاء رسید.12/142</w:t>
      </w:r>
    </w:p>
    <w:p w:rsidR="00153889" w:rsidRPr="00885428" w:rsidRDefault="00153889" w:rsidP="003C4CDF">
      <w:pPr>
        <w:rPr>
          <w:rtl/>
        </w:rPr>
      </w:pPr>
    </w:p>
    <w:sectPr w:rsidR="00153889" w:rsidRPr="00885428" w:rsidSect="003F1C72">
      <w:headerReference w:type="default" r:id="rId8"/>
      <w:footerReference w:type="default" r:id="rId9"/>
      <w:pgSz w:w="11906" w:h="16838"/>
      <w:pgMar w:top="2410" w:right="720" w:bottom="241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A7" w:rsidRDefault="00A945A7" w:rsidP="00F46C83">
      <w:pPr>
        <w:spacing w:after="0" w:line="240" w:lineRule="auto"/>
      </w:pPr>
      <w:r>
        <w:separator/>
      </w:r>
    </w:p>
  </w:endnote>
  <w:endnote w:type="continuationSeparator" w:id="0">
    <w:p w:rsidR="00A945A7" w:rsidRDefault="00A945A7"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6" w:rsidRDefault="00A44686">
    <w:pPr>
      <w:pStyle w:val="Footer"/>
    </w:pPr>
    <w:r>
      <w:rPr>
        <w:noProof/>
      </w:rPr>
      <mc:AlternateContent>
        <mc:Choice Requires="wps">
          <w:drawing>
            <wp:anchor distT="0" distB="0" distL="114300" distR="114300" simplePos="0" relativeHeight="251669504" behindDoc="0" locked="0" layoutInCell="1" allowOverlap="1" wp14:anchorId="67521D9F" wp14:editId="54475791">
              <wp:simplePos x="0" y="0"/>
              <wp:positionH relativeFrom="column">
                <wp:posOffset>393405</wp:posOffset>
              </wp:positionH>
              <wp:positionV relativeFrom="paragraph">
                <wp:posOffset>-406740</wp:posOffset>
              </wp:positionV>
              <wp:extent cx="4625162" cy="6057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605790"/>
                      </a:xfrm>
                      <a:prstGeom prst="rect">
                        <a:avLst/>
                      </a:prstGeom>
                      <a:noFill/>
                      <a:ln w="9525">
                        <a:noFill/>
                        <a:miter lim="800000"/>
                        <a:headEnd/>
                        <a:tailEnd/>
                      </a:ln>
                    </wps:spPr>
                    <wps:txb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A945A7" w:rsidP="00A44686">
                          <w:pPr>
                            <w:bidi w:val="0"/>
                            <w:spacing w:after="0" w:line="240" w:lineRule="auto"/>
                            <w:rPr>
                              <w:color w:val="FFFFFF" w:themeColor="background1"/>
                            </w:rPr>
                          </w:pPr>
                          <w:hyperlink r:id="rId1"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pt;margin-top:-32.05pt;width:364.2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14DgIAAPoDAAAOAAAAZHJzL2Uyb0RvYy54bWysU9tuGyEQfa/Uf0C813up7cQ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" filled="f" stroked="f">
              <v:textbo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A945A7" w:rsidP="00A44686">
                    <w:pPr>
                      <w:bidi w:val="0"/>
                      <w:spacing w:after="0" w:line="240" w:lineRule="auto"/>
                      <w:rPr>
                        <w:color w:val="FFFFFF" w:themeColor="background1"/>
                      </w:rPr>
                    </w:pPr>
                    <w:hyperlink r:id="rId2"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v:textbox>
            </v:shape>
          </w:pict>
        </mc:Fallback>
      </mc:AlternateContent>
    </w:r>
    <w:r>
      <w:rPr>
        <w:rFonts w:hint="cs"/>
        <w:noProof/>
      </w:rPr>
      <w:drawing>
        <wp:anchor distT="0" distB="0" distL="114300" distR="114300" simplePos="0" relativeHeight="251665408" behindDoc="0" locked="0" layoutInCell="1" allowOverlap="1" wp14:anchorId="61914815" wp14:editId="1D8736E8">
          <wp:simplePos x="0" y="0"/>
          <wp:positionH relativeFrom="margin">
            <wp:posOffset>-12700</wp:posOffset>
          </wp:positionH>
          <wp:positionV relativeFrom="margin">
            <wp:posOffset>8135620</wp:posOffset>
          </wp:positionV>
          <wp:extent cx="40005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A7" w:rsidRDefault="00A945A7" w:rsidP="00F46C83">
      <w:pPr>
        <w:spacing w:after="0" w:line="240" w:lineRule="auto"/>
      </w:pPr>
      <w:r>
        <w:separator/>
      </w:r>
    </w:p>
  </w:footnote>
  <w:footnote w:type="continuationSeparator" w:id="0">
    <w:p w:rsidR="00A945A7" w:rsidRDefault="00A945A7"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B" w:rsidRDefault="00B168DB" w:rsidP="00B168DB">
    <w:pPr>
      <w:pStyle w:val="Header"/>
      <w:rPr>
        <w:noProof/>
        <w:rtl/>
      </w:rPr>
    </w:pPr>
    <w:r>
      <w:rPr>
        <w:noProof/>
      </w:rPr>
      <mc:AlternateContent>
        <mc:Choice Requires="wps">
          <w:drawing>
            <wp:anchor distT="0" distB="0" distL="114300" distR="114300" simplePos="0" relativeHeight="251667456" behindDoc="0" locked="0" layoutInCell="1" allowOverlap="1" wp14:anchorId="0DF7D703" wp14:editId="780037AC">
              <wp:simplePos x="0" y="0"/>
              <wp:positionH relativeFrom="column">
                <wp:posOffset>4370528</wp:posOffset>
              </wp:positionH>
              <wp:positionV relativeFrom="paragraph">
                <wp:posOffset>-108585</wp:posOffset>
              </wp:positionV>
              <wp:extent cx="1965827" cy="956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827" cy="956310"/>
                      </a:xfrm>
                      <a:prstGeom prst="rect">
                        <a:avLst/>
                      </a:prstGeom>
                      <a:noFill/>
                      <a:ln w="9525">
                        <a:noFill/>
                        <a:miter lim="800000"/>
                        <a:headEnd/>
                        <a:tailEnd/>
                      </a:ln>
                    </wps:spPr>
                    <wps:txb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8.55pt;width:154.8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" filled="f" stroked="f">
              <v:textbo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v:textbox>
            </v:shape>
          </w:pict>
        </mc:Fallback>
      </mc:AlternateContent>
    </w:r>
    <w:r>
      <w:rPr>
        <w:rFonts w:hint="cs"/>
        <w:noProof/>
      </w:rPr>
      <w:drawing>
        <wp:anchor distT="0" distB="0" distL="114300" distR="114300" simplePos="0" relativeHeight="251661312" behindDoc="0" locked="0" layoutInCell="1" allowOverlap="1" wp14:anchorId="3B64BA6B" wp14:editId="22507B28">
          <wp:simplePos x="0" y="0"/>
          <wp:positionH relativeFrom="margin">
            <wp:posOffset>6332855</wp:posOffset>
          </wp:positionH>
          <wp:positionV relativeFrom="margin">
            <wp:posOffset>-1092835</wp:posOffset>
          </wp:positionV>
          <wp:extent cx="40005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1">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r>
      <w:rPr>
        <w:rFonts w:hint="cs"/>
        <w:noProof/>
      </w:rPr>
      <w:drawing>
        <wp:anchor distT="0" distB="0" distL="114300" distR="114300" simplePos="0" relativeHeight="251663360" behindDoc="0" locked="0" layoutInCell="1" allowOverlap="1" wp14:anchorId="3292A498" wp14:editId="3EC12B05">
          <wp:simplePos x="0" y="0"/>
          <wp:positionH relativeFrom="margin">
            <wp:posOffset>1230630</wp:posOffset>
          </wp:positionH>
          <wp:positionV relativeFrom="margin">
            <wp:posOffset>-753110</wp:posOffset>
          </wp:positionV>
          <wp:extent cx="76200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6_or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7277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60287" behindDoc="1" locked="0" layoutInCell="1" allowOverlap="1" wp14:anchorId="139C2374" wp14:editId="6808DB4D">
          <wp:simplePos x="0" y="0"/>
          <wp:positionH relativeFrom="margin">
            <wp:posOffset>-415290</wp:posOffset>
          </wp:positionH>
          <wp:positionV relativeFrom="margin">
            <wp:posOffset>-1583055</wp:posOffset>
          </wp:positionV>
          <wp:extent cx="7421245" cy="1078039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apertures_bright.jpg"/>
                  <pic:cNvPicPr/>
                </pic:nvPicPr>
                <pic:blipFill>
                  <a:blip r:embed="rId3">
                    <a:extLst>
                      <a:ext uri="{28A0092B-C50C-407E-A947-70E740481C1C}">
                        <a14:useLocalDpi xmlns:a14="http://schemas.microsoft.com/office/drawing/2010/main" val="0"/>
                      </a:ext>
                    </a:extLst>
                  </a:blip>
                  <a:stretch>
                    <a:fillRect/>
                  </a:stretch>
                </pic:blipFill>
                <pic:spPr>
                  <a:xfrm>
                    <a:off x="0" y="0"/>
                    <a:ext cx="7421245" cy="1078039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24"/>
    <w:rsid w:val="00070E5F"/>
    <w:rsid w:val="00153889"/>
    <w:rsid w:val="001C374D"/>
    <w:rsid w:val="001D688A"/>
    <w:rsid w:val="00217C24"/>
    <w:rsid w:val="003944AF"/>
    <w:rsid w:val="003C4CDF"/>
    <w:rsid w:val="003F1C72"/>
    <w:rsid w:val="00411E8A"/>
    <w:rsid w:val="006A76BD"/>
    <w:rsid w:val="007B1E4A"/>
    <w:rsid w:val="008005DE"/>
    <w:rsid w:val="00863843"/>
    <w:rsid w:val="00885428"/>
    <w:rsid w:val="00A44686"/>
    <w:rsid w:val="00A945A7"/>
    <w:rsid w:val="00B168DB"/>
    <w:rsid w:val="00B877CF"/>
    <w:rsid w:val="00B97DD4"/>
    <w:rsid w:val="00BE5FE9"/>
    <w:rsid w:val="00ED000E"/>
    <w:rsid w:val="00F46C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47">
      <w:bodyDiv w:val="1"/>
      <w:marLeft w:val="0"/>
      <w:marRight w:val="0"/>
      <w:marTop w:val="0"/>
      <w:marBottom w:val="0"/>
      <w:divBdr>
        <w:top w:val="none" w:sz="0" w:space="0" w:color="auto"/>
        <w:left w:val="none" w:sz="0" w:space="0" w:color="auto"/>
        <w:bottom w:val="none" w:sz="0" w:space="0" w:color="auto"/>
        <w:right w:val="none" w:sz="0" w:space="0" w:color="auto"/>
      </w:divBdr>
    </w:div>
    <w:div w:id="907809821">
      <w:bodyDiv w:val="1"/>
      <w:marLeft w:val="0"/>
      <w:marRight w:val="0"/>
      <w:marTop w:val="0"/>
      <w:marBottom w:val="0"/>
      <w:divBdr>
        <w:top w:val="none" w:sz="0" w:space="0" w:color="auto"/>
        <w:left w:val="none" w:sz="0" w:space="0" w:color="auto"/>
        <w:bottom w:val="none" w:sz="0" w:space="0" w:color="auto"/>
        <w:right w:val="none" w:sz="0" w:space="0" w:color="auto"/>
      </w:divBdr>
    </w:div>
    <w:div w:id="1218317603">
      <w:bodyDiv w:val="1"/>
      <w:marLeft w:val="0"/>
      <w:marRight w:val="0"/>
      <w:marTop w:val="0"/>
      <w:marBottom w:val="0"/>
      <w:divBdr>
        <w:top w:val="none" w:sz="0" w:space="0" w:color="auto"/>
        <w:left w:val="none" w:sz="0" w:space="0" w:color="auto"/>
        <w:bottom w:val="none" w:sz="0" w:space="0" w:color="auto"/>
        <w:right w:val="none" w:sz="0" w:space="0" w:color="auto"/>
      </w:divBdr>
    </w:div>
    <w:div w:id="1316183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webda.yums.ac.ir" TargetMode="External"/><Relationship Id="rId1" Type="http://schemas.openxmlformats.org/officeDocument/2006/relationships/hyperlink" Target="http://www.webda.yums.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MalekZadeh</dc:creator>
  <cp:lastModifiedBy>MalekZadeh</cp:lastModifiedBy>
  <cp:revision>8</cp:revision>
  <cp:lastPrinted>2017-01-28T11:04:00Z</cp:lastPrinted>
  <dcterms:created xsi:type="dcterms:W3CDTF">2017-01-28T09:33:00Z</dcterms:created>
  <dcterms:modified xsi:type="dcterms:W3CDTF">2017-04-16T08:37:00Z</dcterms:modified>
</cp:coreProperties>
</file>