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5D" w:rsidRPr="003A745D" w:rsidRDefault="003A745D" w:rsidP="003A745D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4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2FB80350" wp14:editId="4163DF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2010" cy="1605280"/>
            <wp:effectExtent l="0" t="0" r="2540" b="0"/>
            <wp:wrapSquare wrapText="bothSides"/>
            <wp:docPr id="7" name="Picture 7" descr="http://webda.yums.ac.ir/includes/tm.aspx?s=sdasim16_33393.jpg%7C1110100%210100%21250%21190%2170%21150%21%D9%88%D8%A8%20%D8%AF%D8%A7%20%D8%AF%D9%81%D8%AA%D8%B1%20%DB%8C%D8%A7%D8%B3%D9%88%D8%AC%21000000%211%2115%21ffffff%2114%21logosample.gif%214%2113&amp;m=dde5d2af1ccbd7e7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sdasim16_33393.jpg%7C1110100%210100%21250%21190%2170%21150%21%D9%88%D8%A8%20%D8%AF%D8%A7%20%D8%AF%D9%81%D8%AA%D8%B1%20%DB%8C%D8%A7%D8%B3%D9%88%D8%AC%21000000%211%2115%21ffffff%2114%21logosample.gif%214%2113&amp;m=dde5d2af1ccbd7e764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12" cy="16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45D" w:rsidRPr="003A745D" w:rsidRDefault="003A745D" w:rsidP="003A745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A745D">
        <w:rPr>
          <w:rFonts w:ascii="Tahoma" w:eastAsia="Times New Roman" w:hAnsi="Tahoma" w:cs="Tahoma"/>
          <w:b/>
          <w:bCs/>
          <w:color w:val="006699"/>
          <w:sz w:val="20"/>
          <w:szCs w:val="20"/>
          <w:rtl/>
        </w:rPr>
        <w:t>گزارش تصویری دیدار مدیرکل صدا و سیما و معاونین با سرپرست دانشگاه علوم پرشکی استان</w:t>
      </w:r>
      <w:bookmarkStart w:id="0" w:name="_GoBack"/>
      <w:bookmarkEnd w:id="0"/>
    </w:p>
    <w:p w:rsidR="003A745D" w:rsidRPr="003A745D" w:rsidRDefault="003A745D" w:rsidP="003A74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  <w:rtl/>
        </w:rPr>
      </w:pPr>
      <w:r w:rsidRPr="003A745D">
        <w:rPr>
          <w:rFonts w:ascii="Tahoma" w:eastAsia="Times New Roman" w:hAnsi="Tahoma" w:cs="Tahoma"/>
          <w:color w:val="000000"/>
          <w:sz w:val="18"/>
          <w:szCs w:val="18"/>
          <w:rtl/>
        </w:rPr>
        <w:t>مدیرکل صدا و سیما به همراه معاونین در دومین روز از دهه فجر با سرپرست دانشگاه علوم پزشکی استان کهگیلویه و بویراحمد دیدار و بر لزوم ادامه و تقویت همکاری های صورت گرفته تاکید کردند.</w:t>
      </w:r>
    </w:p>
    <w:p w:rsidR="003A745D" w:rsidRDefault="003A745D" w:rsidP="003A74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</w:p>
    <w:p w:rsidR="003A745D" w:rsidRDefault="003A745D" w:rsidP="003A74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</w:p>
    <w:p w:rsidR="003A745D" w:rsidRDefault="003A745D" w:rsidP="003A74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</w:p>
    <w:p w:rsidR="003A745D" w:rsidRPr="003A745D" w:rsidRDefault="003A745D" w:rsidP="003A74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A745D" w:rsidRPr="003A745D" w:rsidRDefault="003A745D" w:rsidP="003A74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2A22FFDD" wp14:editId="1BBE8134">
            <wp:extent cx="5709920" cy="3796030"/>
            <wp:effectExtent l="0" t="0" r="5080" b="0"/>
            <wp:docPr id="6" name="Picture 6" descr="http://webda.yums.ac.ir/uploads/sdasim1_3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sdasim1_333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3A745D" w:rsidP="003A745D">
      <w:pPr>
        <w:jc w:val="center"/>
        <w:rPr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766F590A" wp14:editId="28B7DAD5">
            <wp:extent cx="5709920" cy="3796030"/>
            <wp:effectExtent l="0" t="0" r="5080" b="0"/>
            <wp:docPr id="5" name="Picture 5" descr="http://webda.yums.ac.ir/uploads/sdasim2_3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sdasim2_333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13" w:rsidRDefault="00EC3513" w:rsidP="00F46C83">
      <w:pPr>
        <w:spacing w:after="0" w:line="240" w:lineRule="auto"/>
      </w:pPr>
      <w:r>
        <w:separator/>
      </w:r>
    </w:p>
  </w:endnote>
  <w:endnote w:type="continuationSeparator" w:id="0">
    <w:p w:rsidR="00EC3513" w:rsidRDefault="00EC3513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EC3513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EC3513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13" w:rsidRDefault="00EC3513" w:rsidP="00F46C83">
      <w:pPr>
        <w:spacing w:after="0" w:line="240" w:lineRule="auto"/>
      </w:pPr>
      <w:r>
        <w:separator/>
      </w:r>
    </w:p>
  </w:footnote>
  <w:footnote w:type="continuationSeparator" w:id="0">
    <w:p w:rsidR="00EC3513" w:rsidRDefault="00EC3513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A745D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C3513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2017-02-06T05:32:00Z</dcterms:modified>
</cp:coreProperties>
</file>