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D02" w:rsidRPr="006F5D02" w:rsidRDefault="006F5D02" w:rsidP="006F5D02">
      <w:pPr>
        <w:spacing w:after="0" w:line="240" w:lineRule="auto"/>
        <w:rPr>
          <w:rFonts w:ascii="Tahoma" w:eastAsia="Times New Roman" w:hAnsi="Tahoma" w:cs="Tahoma"/>
          <w:color w:val="000000"/>
        </w:rPr>
      </w:pPr>
      <w:r w:rsidRPr="006F5D02">
        <w:rPr>
          <w:rFonts w:ascii="Tahoma" w:eastAsia="Times New Roman" w:hAnsi="Tahoma" w:cs="Tahoma"/>
          <w:b/>
          <w:bCs/>
          <w:color w:val="006699"/>
          <w:rtl/>
        </w:rPr>
        <w:t>گلو درد چرکی را جدی بگیرید/ علائم گلودرد استرپتوکوکی</w:t>
      </w:r>
    </w:p>
    <w:p w:rsidR="006F5D02" w:rsidRPr="006F5D02" w:rsidRDefault="006F5D02" w:rsidP="006F5D02">
      <w:pPr>
        <w:spacing w:before="100" w:beforeAutospacing="1" w:after="100" w:afterAutospacing="1" w:line="240" w:lineRule="auto"/>
        <w:rPr>
          <w:rFonts w:ascii="Tahoma" w:eastAsia="Times New Roman" w:hAnsi="Tahoma" w:cs="Tahoma"/>
          <w:color w:val="000000"/>
        </w:rPr>
      </w:pPr>
      <w:r w:rsidRPr="006F5D02">
        <w:rPr>
          <w:rFonts w:ascii="Tahoma" w:eastAsia="Times New Roman" w:hAnsi="Tahoma" w:cs="Tahoma" w:hint="cs"/>
          <w:color w:val="000000"/>
          <w:rtl/>
          <w:lang w:bidi="ar-SA"/>
        </w:rPr>
        <w:t>متخصص بیماری های عفونی دانشگاه علوم پزشکی کهگیلویه و بویراحمد، گفت</w:t>
      </w:r>
      <w:r w:rsidRPr="006F5D02">
        <w:rPr>
          <w:rFonts w:ascii="Tahoma" w:eastAsia="Times New Roman" w:hAnsi="Tahoma" w:cs="Tahoma"/>
          <w:color w:val="000000"/>
          <w:rtl/>
        </w:rPr>
        <w:t xml:space="preserve">: </w:t>
      </w:r>
      <w:r w:rsidRPr="006F5D02">
        <w:rPr>
          <w:rFonts w:ascii="Tahoma" w:eastAsia="Times New Roman" w:hAnsi="Tahoma" w:cs="Tahoma" w:hint="cs"/>
          <w:color w:val="000000"/>
          <w:rtl/>
          <w:lang w:bidi="ar-SA"/>
        </w:rPr>
        <w:t>گلو دردهای چرکی را جدی بگیرید زیرا  اگر گلو درد چرکی مداوا نشود منجر به روم</w:t>
      </w:r>
      <w:bookmarkStart w:id="0" w:name="_GoBack"/>
      <w:bookmarkEnd w:id="0"/>
      <w:r w:rsidRPr="006F5D02">
        <w:rPr>
          <w:rFonts w:ascii="Tahoma" w:eastAsia="Times New Roman" w:hAnsi="Tahoma" w:cs="Tahoma" w:hint="cs"/>
          <w:color w:val="000000"/>
          <w:rtl/>
          <w:lang w:bidi="ar-SA"/>
        </w:rPr>
        <w:t>اتیسم قلبی می شود</w:t>
      </w:r>
      <w:r w:rsidRPr="006F5D02">
        <w:rPr>
          <w:rFonts w:ascii="Tahoma" w:eastAsia="Times New Roman" w:hAnsi="Tahoma" w:cs="Tahoma"/>
          <w:color w:val="000000"/>
          <w:rtl/>
        </w:rPr>
        <w:t>.</w:t>
      </w:r>
    </w:p>
    <w:p w:rsidR="006F5D02" w:rsidRPr="006F5D02" w:rsidRDefault="006F5D02" w:rsidP="006F5D02">
      <w:pPr>
        <w:spacing w:before="100" w:beforeAutospacing="1" w:after="100" w:afterAutospacing="1" w:line="240" w:lineRule="auto"/>
        <w:rPr>
          <w:rFonts w:ascii="Tahoma" w:eastAsia="Times New Roman" w:hAnsi="Tahoma" w:cs="Tahoma"/>
          <w:color w:val="000000"/>
          <w:rtl/>
        </w:rPr>
      </w:pPr>
      <w:r w:rsidRPr="006F5D02">
        <w:rPr>
          <w:rFonts w:ascii="Tahoma" w:eastAsia="Times New Roman" w:hAnsi="Tahoma" w:cs="Tahoma" w:hint="cs"/>
          <w:color w:val="000000"/>
          <w:rtl/>
          <w:lang w:bidi="ar-SA"/>
        </w:rPr>
        <w:t xml:space="preserve">به گزارش </w:t>
      </w:r>
      <w:r w:rsidRPr="006F5D02">
        <w:rPr>
          <w:rFonts w:ascii="Tahoma" w:eastAsia="Times New Roman" w:hAnsi="Tahoma" w:cs="Tahoma" w:hint="cs"/>
          <w:color w:val="000000"/>
          <w:rtl/>
        </w:rPr>
        <w:t xml:space="preserve">روابط عمومی دانشگاه علوم پزشکی یاسوج؛ </w:t>
      </w:r>
      <w:r w:rsidRPr="006F5D02">
        <w:rPr>
          <w:rFonts w:ascii="Tahoma" w:eastAsia="Times New Roman" w:hAnsi="Tahoma" w:cs="Tahoma" w:hint="cs"/>
          <w:color w:val="000000"/>
          <w:rtl/>
          <w:lang w:bidi="ar-SA"/>
        </w:rPr>
        <w:t>دکتر اورنگ ایلامی افزود: در صورتیکه درمان گلو درد چرکی به صورت ناکامل انجام شود عواقبی از جمله تب روماتیسمی، نارسایی کلیه و نارسایی دریچه قلبی متوجه فرد بیمار می شود</w:t>
      </w:r>
      <w:r w:rsidRPr="006F5D02">
        <w:rPr>
          <w:rFonts w:ascii="Tahoma" w:eastAsia="Times New Roman" w:hAnsi="Tahoma" w:cs="Tahoma"/>
          <w:color w:val="000000"/>
          <w:rtl/>
        </w:rPr>
        <w:t>.</w:t>
      </w:r>
    </w:p>
    <w:p w:rsidR="006F5D02" w:rsidRPr="006F5D02" w:rsidRDefault="006F5D02" w:rsidP="006F5D02">
      <w:pPr>
        <w:spacing w:before="100" w:beforeAutospacing="1" w:after="100" w:afterAutospacing="1" w:line="240" w:lineRule="auto"/>
        <w:rPr>
          <w:rFonts w:ascii="Tahoma" w:eastAsia="Times New Roman" w:hAnsi="Tahoma" w:cs="Tahoma"/>
          <w:color w:val="000000"/>
          <w:rtl/>
        </w:rPr>
      </w:pPr>
      <w:r w:rsidRPr="006F5D02">
        <w:rPr>
          <w:rFonts w:ascii="Tahoma" w:eastAsia="Times New Roman" w:hAnsi="Tahoma" w:cs="Tahoma" w:hint="cs"/>
          <w:b/>
          <w:bCs/>
          <w:color w:val="000000"/>
          <w:rtl/>
          <w:lang w:bidi="ar-SA"/>
        </w:rPr>
        <w:t>بدترین عوارض گلو درد چرکی را بشناسید</w:t>
      </w:r>
    </w:p>
    <w:p w:rsidR="006F5D02" w:rsidRPr="006F5D02" w:rsidRDefault="006F5D02" w:rsidP="006F5D02">
      <w:pPr>
        <w:spacing w:before="100" w:beforeAutospacing="1" w:after="100" w:afterAutospacing="1" w:line="240" w:lineRule="auto"/>
        <w:rPr>
          <w:rFonts w:ascii="Tahoma" w:eastAsia="Times New Roman" w:hAnsi="Tahoma" w:cs="Tahoma"/>
          <w:color w:val="000000"/>
          <w:rtl/>
        </w:rPr>
      </w:pPr>
      <w:r w:rsidRPr="006F5D02">
        <w:rPr>
          <w:rFonts w:ascii="Tahoma" w:eastAsia="Times New Roman" w:hAnsi="Tahoma" w:cs="Tahoma" w:hint="cs"/>
          <w:color w:val="000000"/>
          <w:rtl/>
          <w:lang w:bidi="ar-SA"/>
        </w:rPr>
        <w:t>وی تصریح کرد:  بدترین عوارض گلو درد چرکی، تب روماتیسمی حاد قلبی و درگیری های کلیوی(گلومرونفریت) است و به دلیل جدی بودن این عوارض به طور قطع باید بیماری توسط پزشکان درمان شود</w:t>
      </w:r>
      <w:r w:rsidRPr="006F5D02">
        <w:rPr>
          <w:rFonts w:ascii="Tahoma" w:eastAsia="Times New Roman" w:hAnsi="Tahoma" w:cs="Tahoma"/>
          <w:color w:val="000000"/>
          <w:rtl/>
        </w:rPr>
        <w:t>.</w:t>
      </w:r>
      <w:r w:rsidRPr="006F5D02">
        <w:rPr>
          <w:rFonts w:ascii="Tahoma" w:eastAsia="Times New Roman" w:hAnsi="Tahoma" w:cs="Tahoma"/>
          <w:color w:val="000000"/>
          <w:rtl/>
        </w:rPr>
        <w:br/>
      </w:r>
      <w:r w:rsidRPr="006F5D02">
        <w:rPr>
          <w:rFonts w:ascii="Tahoma" w:eastAsia="Times New Roman" w:hAnsi="Tahoma" w:cs="Tahoma" w:hint="cs"/>
          <w:b/>
          <w:bCs/>
          <w:color w:val="000000"/>
          <w:rtl/>
          <w:lang w:bidi="ar-SA"/>
        </w:rPr>
        <w:t>یک گلو درد چرکی چگونه می تواند باعث بیماری دریچه قلبی شود؟</w:t>
      </w:r>
    </w:p>
    <w:p w:rsidR="006F5D02" w:rsidRPr="006F5D02" w:rsidRDefault="006F5D02" w:rsidP="006F5D02">
      <w:pPr>
        <w:spacing w:before="100" w:beforeAutospacing="1" w:after="100" w:afterAutospacing="1" w:line="240" w:lineRule="auto"/>
        <w:rPr>
          <w:rFonts w:ascii="Tahoma" w:eastAsia="Times New Roman" w:hAnsi="Tahoma" w:cs="Tahoma"/>
          <w:color w:val="000000"/>
          <w:rtl/>
        </w:rPr>
      </w:pPr>
      <w:r w:rsidRPr="006F5D02">
        <w:rPr>
          <w:rFonts w:ascii="Tahoma" w:eastAsia="Times New Roman" w:hAnsi="Tahoma" w:cs="Tahoma" w:hint="cs"/>
          <w:color w:val="000000"/>
          <w:rtl/>
          <w:lang w:bidi="ar-SA"/>
        </w:rPr>
        <w:t>دکتر ایلامی ادامه داد: بیماری تب روماتیسمی ناشی از این میکروب، به دریچه قلب آسیب می‌رساند که ممکن است در طولانی مدت دچار چسبندگی و میترال را درگیر کند که منجر به نارسایی  دریچه قلبی می‌شود</w:t>
      </w:r>
      <w:r w:rsidRPr="006F5D02">
        <w:rPr>
          <w:rFonts w:ascii="Tahoma" w:eastAsia="Times New Roman" w:hAnsi="Tahoma" w:cs="Tahoma"/>
          <w:color w:val="000000"/>
          <w:rtl/>
        </w:rPr>
        <w:t>.</w:t>
      </w:r>
    </w:p>
    <w:p w:rsidR="006F5D02" w:rsidRPr="006F5D02" w:rsidRDefault="006F5D02" w:rsidP="006F5D02">
      <w:pPr>
        <w:spacing w:before="100" w:beforeAutospacing="1" w:after="100" w:afterAutospacing="1" w:line="240" w:lineRule="auto"/>
        <w:rPr>
          <w:rFonts w:ascii="Tahoma" w:eastAsia="Times New Roman" w:hAnsi="Tahoma" w:cs="Tahoma"/>
          <w:color w:val="000000"/>
          <w:rtl/>
        </w:rPr>
      </w:pPr>
      <w:r w:rsidRPr="006F5D02">
        <w:rPr>
          <w:rFonts w:ascii="Tahoma" w:eastAsia="Times New Roman" w:hAnsi="Tahoma" w:cs="Tahoma" w:hint="cs"/>
          <w:color w:val="000000"/>
          <w:rtl/>
          <w:lang w:bidi="ar-SA"/>
        </w:rPr>
        <w:t xml:space="preserve">وی با تاکید بر اینکه عامل </w:t>
      </w:r>
      <w:r w:rsidRPr="006F5D02">
        <w:rPr>
          <w:rFonts w:ascii="Tahoma" w:eastAsia="Times New Roman" w:hAnsi="Tahoma" w:cs="Tahoma" w:hint="cs"/>
          <w:color w:val="000000"/>
          <w:rtl/>
        </w:rPr>
        <w:t>۵</w:t>
      </w:r>
      <w:r w:rsidRPr="006F5D02">
        <w:rPr>
          <w:rFonts w:ascii="Tahoma" w:eastAsia="Times New Roman" w:hAnsi="Tahoma" w:cs="Tahoma" w:hint="cs"/>
          <w:color w:val="000000"/>
          <w:rtl/>
          <w:lang w:bidi="ar-SA"/>
        </w:rPr>
        <w:t xml:space="preserve"> تا </w:t>
      </w:r>
      <w:r w:rsidRPr="006F5D02">
        <w:rPr>
          <w:rFonts w:ascii="Tahoma" w:eastAsia="Times New Roman" w:hAnsi="Tahoma" w:cs="Tahoma" w:hint="cs"/>
          <w:color w:val="000000"/>
          <w:rtl/>
        </w:rPr>
        <w:t>۱۵</w:t>
      </w:r>
      <w:r w:rsidRPr="006F5D02">
        <w:rPr>
          <w:rFonts w:ascii="Tahoma" w:eastAsia="Times New Roman" w:hAnsi="Tahoma" w:cs="Tahoma" w:hint="cs"/>
          <w:color w:val="000000"/>
          <w:rtl/>
          <w:lang w:bidi="ar-SA"/>
        </w:rPr>
        <w:t xml:space="preserve"> درصد عفونت های گلو، باکتری از خانواده استرپتوکوک، به نام استرپتوکوک پیوژن است، گفت: این بیماری معمولا در سنین </w:t>
      </w:r>
      <w:r w:rsidRPr="006F5D02">
        <w:rPr>
          <w:rFonts w:ascii="Tahoma" w:eastAsia="Times New Roman" w:hAnsi="Tahoma" w:cs="Tahoma" w:hint="cs"/>
          <w:color w:val="000000"/>
          <w:rtl/>
        </w:rPr>
        <w:t>۵</w:t>
      </w:r>
      <w:r w:rsidRPr="006F5D02">
        <w:rPr>
          <w:rFonts w:ascii="Tahoma" w:eastAsia="Times New Roman" w:hAnsi="Tahoma" w:cs="Tahoma" w:hint="cs"/>
          <w:color w:val="000000"/>
          <w:rtl/>
          <w:lang w:bidi="ar-SA"/>
        </w:rPr>
        <w:t xml:space="preserve"> تا </w:t>
      </w:r>
      <w:r w:rsidRPr="006F5D02">
        <w:rPr>
          <w:rFonts w:ascii="Tahoma" w:eastAsia="Times New Roman" w:hAnsi="Tahoma" w:cs="Tahoma" w:hint="cs"/>
          <w:color w:val="000000"/>
          <w:rtl/>
        </w:rPr>
        <w:t>۱۵</w:t>
      </w:r>
      <w:r w:rsidRPr="006F5D02">
        <w:rPr>
          <w:rFonts w:ascii="Tahoma" w:eastAsia="Times New Roman" w:hAnsi="Tahoma" w:cs="Tahoma" w:hint="cs"/>
          <w:color w:val="000000"/>
          <w:rtl/>
          <w:lang w:bidi="ar-SA"/>
        </w:rPr>
        <w:t xml:space="preserve"> سال شایعتر است</w:t>
      </w:r>
      <w:r w:rsidRPr="006F5D02">
        <w:rPr>
          <w:rFonts w:ascii="Tahoma" w:eastAsia="Times New Roman" w:hAnsi="Tahoma" w:cs="Tahoma"/>
          <w:color w:val="000000"/>
          <w:rtl/>
        </w:rPr>
        <w:t>.</w:t>
      </w:r>
    </w:p>
    <w:p w:rsidR="006F5D02" w:rsidRPr="006F5D02" w:rsidRDefault="006F5D02" w:rsidP="006F5D02">
      <w:pPr>
        <w:spacing w:before="100" w:beforeAutospacing="1" w:after="100" w:afterAutospacing="1" w:line="240" w:lineRule="auto"/>
        <w:rPr>
          <w:rFonts w:ascii="Tahoma" w:eastAsia="Times New Roman" w:hAnsi="Tahoma" w:cs="Tahoma"/>
          <w:color w:val="000000"/>
          <w:rtl/>
        </w:rPr>
      </w:pPr>
      <w:r w:rsidRPr="006F5D02">
        <w:rPr>
          <w:rFonts w:ascii="Tahoma" w:eastAsia="Times New Roman" w:hAnsi="Tahoma" w:cs="Tahoma" w:hint="cs"/>
          <w:color w:val="000000"/>
          <w:rtl/>
          <w:lang w:bidi="ar-SA"/>
        </w:rPr>
        <w:t>دکتر ایلامی خاطر نشان کرد: باید توجه داشت که این نوع گلودرد چرکی با گلو درد ناشی از سرماخوردگی کاملا متفاوت است؛ چرا اکثر سرماخوردگی‌ها ویروسی هستند اما گلو درد چرکی فقط با معاینه پزشک تشخیص داده می‌شود و حالتی است که در انتهای گلوی بیمار لکه‌های سفید رنگ مشاهده می‌شود</w:t>
      </w:r>
      <w:r w:rsidRPr="006F5D02">
        <w:rPr>
          <w:rFonts w:ascii="Tahoma" w:eastAsia="Times New Roman" w:hAnsi="Tahoma" w:cs="Tahoma"/>
          <w:color w:val="000000"/>
          <w:rtl/>
        </w:rPr>
        <w:t>.</w:t>
      </w:r>
    </w:p>
    <w:p w:rsidR="006F5D02" w:rsidRPr="006F5D02" w:rsidRDefault="006F5D02" w:rsidP="006F5D02">
      <w:pPr>
        <w:spacing w:before="100" w:beforeAutospacing="1" w:after="100" w:afterAutospacing="1" w:line="240" w:lineRule="auto"/>
        <w:rPr>
          <w:rFonts w:ascii="Tahoma" w:eastAsia="Times New Roman" w:hAnsi="Tahoma" w:cs="Tahoma"/>
          <w:color w:val="000000"/>
          <w:rtl/>
        </w:rPr>
      </w:pPr>
      <w:r w:rsidRPr="006F5D02">
        <w:rPr>
          <w:rFonts w:ascii="Tahoma" w:eastAsia="Times New Roman" w:hAnsi="Tahoma" w:cs="Tahoma" w:hint="cs"/>
          <w:color w:val="000000"/>
          <w:rtl/>
          <w:lang w:bidi="ar-SA"/>
        </w:rPr>
        <w:t>دکتر ایلامی ادامه داد: عارضه مهم دیگری بنام گلومرونفریت کلیوی  است که به شکل کاهش نارسایی،  کاهش عملکرد کلیه، دفع پروتئین از طریق ادرار، افزایش فشار خون و ورم ظاهر شده که نیازمند به اقدامات تخصصی و فوق تخصصی دارد</w:t>
      </w:r>
      <w:r w:rsidRPr="006F5D02">
        <w:rPr>
          <w:rFonts w:ascii="Tahoma" w:eastAsia="Times New Roman" w:hAnsi="Tahoma" w:cs="Tahoma"/>
          <w:color w:val="000000"/>
          <w:rtl/>
        </w:rPr>
        <w:t>.</w:t>
      </w:r>
    </w:p>
    <w:p w:rsidR="006F5D02" w:rsidRPr="006F5D02" w:rsidRDefault="006F5D02" w:rsidP="006F5D02">
      <w:pPr>
        <w:spacing w:before="100" w:beforeAutospacing="1" w:after="100" w:afterAutospacing="1" w:line="240" w:lineRule="auto"/>
        <w:rPr>
          <w:rFonts w:ascii="Tahoma" w:eastAsia="Times New Roman" w:hAnsi="Tahoma" w:cs="Tahoma"/>
          <w:color w:val="000000"/>
          <w:rtl/>
        </w:rPr>
      </w:pPr>
      <w:r w:rsidRPr="006F5D02">
        <w:rPr>
          <w:rFonts w:ascii="Tahoma" w:eastAsia="Times New Roman" w:hAnsi="Tahoma" w:cs="Tahoma" w:hint="cs"/>
          <w:b/>
          <w:bCs/>
          <w:color w:val="000000"/>
          <w:rtl/>
          <w:lang w:bidi="ar-SA"/>
        </w:rPr>
        <w:t>علائم گلودرد استرپتوکوکی</w:t>
      </w:r>
    </w:p>
    <w:p w:rsidR="006F5D02" w:rsidRPr="006F5D02" w:rsidRDefault="006F5D02" w:rsidP="006F5D02">
      <w:pPr>
        <w:spacing w:before="100" w:beforeAutospacing="1" w:after="100" w:afterAutospacing="1" w:line="240" w:lineRule="auto"/>
        <w:rPr>
          <w:rFonts w:ascii="Tahoma" w:eastAsia="Times New Roman" w:hAnsi="Tahoma" w:cs="Tahoma"/>
          <w:color w:val="000000"/>
          <w:rtl/>
        </w:rPr>
      </w:pPr>
      <w:r w:rsidRPr="006F5D02">
        <w:rPr>
          <w:rFonts w:ascii="Tahoma" w:eastAsia="Times New Roman" w:hAnsi="Tahoma" w:cs="Tahoma" w:hint="cs"/>
          <w:color w:val="000000"/>
          <w:rtl/>
          <w:lang w:bidi="ar-SA"/>
        </w:rPr>
        <w:t>متخصص بیماری های عفونی دانشگاه علوم پزشکی  استان با اشاره به علائم گلو درد استرپتوکوکی، یادآور شد: این بیماری به شکل گلو درد چرکی، گاهی همراه با غشای سفید رنگ بر روی لوزتین و همچنین بزرگی غدد لنفاوی قسمت جلوی گردن، تب ، تهوع و استفراغ، سردرد، خود را نشان می دهد</w:t>
      </w:r>
      <w:r w:rsidRPr="006F5D02">
        <w:rPr>
          <w:rFonts w:ascii="Tahoma" w:eastAsia="Times New Roman" w:hAnsi="Tahoma" w:cs="Tahoma"/>
          <w:color w:val="000000"/>
          <w:rtl/>
        </w:rPr>
        <w:t>.</w:t>
      </w:r>
    </w:p>
    <w:p w:rsidR="006F5D02" w:rsidRPr="006F5D02" w:rsidRDefault="006F5D02" w:rsidP="006F5D02">
      <w:pPr>
        <w:spacing w:before="100" w:beforeAutospacing="1" w:after="100" w:afterAutospacing="1" w:line="240" w:lineRule="auto"/>
        <w:rPr>
          <w:rFonts w:ascii="Tahoma" w:eastAsia="Times New Roman" w:hAnsi="Tahoma" w:cs="Tahoma"/>
          <w:color w:val="000000"/>
          <w:rtl/>
        </w:rPr>
      </w:pPr>
      <w:r w:rsidRPr="006F5D02">
        <w:rPr>
          <w:rFonts w:ascii="Tahoma" w:eastAsia="Times New Roman" w:hAnsi="Tahoma" w:cs="Tahoma" w:hint="cs"/>
          <w:b/>
          <w:bCs/>
          <w:color w:val="000000"/>
          <w:rtl/>
          <w:lang w:bidi="ar-SA"/>
        </w:rPr>
        <w:t xml:space="preserve">روش تشخیص </w:t>
      </w:r>
    </w:p>
    <w:p w:rsidR="006F5D02" w:rsidRPr="006F5D02" w:rsidRDefault="006F5D02" w:rsidP="006F5D02">
      <w:pPr>
        <w:spacing w:before="100" w:beforeAutospacing="1" w:after="100" w:afterAutospacing="1" w:line="240" w:lineRule="auto"/>
        <w:rPr>
          <w:rFonts w:ascii="Tahoma" w:eastAsia="Times New Roman" w:hAnsi="Tahoma" w:cs="Tahoma"/>
          <w:color w:val="000000"/>
          <w:rtl/>
        </w:rPr>
      </w:pPr>
      <w:r w:rsidRPr="006F5D02">
        <w:rPr>
          <w:rFonts w:ascii="Tahoma" w:eastAsia="Times New Roman" w:hAnsi="Tahoma" w:cs="Tahoma" w:hint="cs"/>
          <w:color w:val="000000"/>
          <w:rtl/>
          <w:lang w:bidi="ar-SA"/>
        </w:rPr>
        <w:t>وی با بیان اینکه افتراق این میکروب از بقیه علل به جهت عوارض خطرناکش، مهم است، اظهار داشت: یکی از روش های تشخیصی که می تواند به پزشکان در درمان کمک نماید، کشت میکروبی از گلو و لوزتین در محیط کشت اختصاصی یا روش کشف آنتی ژنی است</w:t>
      </w:r>
      <w:r w:rsidRPr="006F5D02">
        <w:rPr>
          <w:rFonts w:ascii="Tahoma" w:eastAsia="Times New Roman" w:hAnsi="Tahoma" w:cs="Tahoma"/>
          <w:color w:val="000000"/>
          <w:rtl/>
        </w:rPr>
        <w:t>.</w:t>
      </w:r>
    </w:p>
    <w:p w:rsidR="006F5D02" w:rsidRPr="006F5D02" w:rsidRDefault="006F5D02" w:rsidP="006F5D02">
      <w:pPr>
        <w:spacing w:before="100" w:beforeAutospacing="1" w:after="100" w:afterAutospacing="1" w:line="240" w:lineRule="auto"/>
        <w:rPr>
          <w:rFonts w:ascii="Tahoma" w:eastAsia="Times New Roman" w:hAnsi="Tahoma" w:cs="Tahoma"/>
          <w:color w:val="000000"/>
          <w:rtl/>
        </w:rPr>
      </w:pPr>
      <w:r w:rsidRPr="006F5D02">
        <w:rPr>
          <w:rFonts w:ascii="Tahoma" w:eastAsia="Times New Roman" w:hAnsi="Tahoma" w:cs="Tahoma" w:hint="cs"/>
          <w:b/>
          <w:bCs/>
          <w:color w:val="000000"/>
          <w:rtl/>
          <w:lang w:bidi="ar-SA"/>
        </w:rPr>
        <w:t xml:space="preserve">راه های انتقال گلودرد چرکی </w:t>
      </w:r>
    </w:p>
    <w:p w:rsidR="006F5D02" w:rsidRPr="006F5D02" w:rsidRDefault="006F5D02" w:rsidP="006F5D02">
      <w:pPr>
        <w:spacing w:before="100" w:beforeAutospacing="1" w:after="100" w:afterAutospacing="1" w:line="240" w:lineRule="auto"/>
        <w:rPr>
          <w:rFonts w:ascii="Tahoma" w:eastAsia="Times New Roman" w:hAnsi="Tahoma" w:cs="Tahoma"/>
          <w:color w:val="000000"/>
          <w:rtl/>
        </w:rPr>
      </w:pPr>
      <w:r w:rsidRPr="006F5D02">
        <w:rPr>
          <w:rFonts w:ascii="Tahoma" w:eastAsia="Times New Roman" w:hAnsi="Tahoma" w:cs="Tahoma" w:hint="cs"/>
          <w:color w:val="000000"/>
          <w:rtl/>
          <w:lang w:bidi="ar-SA"/>
        </w:rPr>
        <w:lastRenderedPageBreak/>
        <w:t>وی یادآور شد: انتقال عفونت استرپتوکوکی ازطریق ریز قطرات ، هنگام عطسه و سرفه در فرد دارای گلو درد چرکی صورت  می گیرد</w:t>
      </w:r>
      <w:r w:rsidRPr="006F5D02">
        <w:rPr>
          <w:rFonts w:ascii="Tahoma" w:eastAsia="Times New Roman" w:hAnsi="Tahoma" w:cs="Tahoma"/>
          <w:color w:val="000000"/>
          <w:rtl/>
        </w:rPr>
        <w:t>.</w:t>
      </w:r>
    </w:p>
    <w:p w:rsidR="006F5D02" w:rsidRPr="006F5D02" w:rsidRDefault="006F5D02" w:rsidP="006F5D02">
      <w:pPr>
        <w:spacing w:before="100" w:beforeAutospacing="1" w:after="100" w:afterAutospacing="1" w:line="240" w:lineRule="auto"/>
        <w:rPr>
          <w:rFonts w:ascii="Tahoma" w:eastAsia="Times New Roman" w:hAnsi="Tahoma" w:cs="Tahoma"/>
          <w:color w:val="000000"/>
          <w:rtl/>
        </w:rPr>
      </w:pPr>
      <w:r w:rsidRPr="006F5D02">
        <w:rPr>
          <w:rFonts w:ascii="Tahoma" w:eastAsia="Times New Roman" w:hAnsi="Tahoma" w:cs="Tahoma" w:hint="cs"/>
          <w:b/>
          <w:bCs/>
          <w:color w:val="000000"/>
          <w:rtl/>
          <w:lang w:bidi="ar-SA"/>
        </w:rPr>
        <w:t>راه های پیشگیری</w:t>
      </w:r>
    </w:p>
    <w:p w:rsidR="006F5D02" w:rsidRPr="006F5D02" w:rsidRDefault="006F5D02" w:rsidP="006F5D02">
      <w:pPr>
        <w:spacing w:before="100" w:beforeAutospacing="1" w:after="100" w:afterAutospacing="1" w:line="240" w:lineRule="auto"/>
        <w:rPr>
          <w:rFonts w:ascii="Tahoma" w:eastAsia="Times New Roman" w:hAnsi="Tahoma" w:cs="Tahoma"/>
          <w:color w:val="000000"/>
          <w:rtl/>
        </w:rPr>
      </w:pPr>
      <w:r w:rsidRPr="006F5D02">
        <w:rPr>
          <w:rFonts w:ascii="Tahoma" w:eastAsia="Times New Roman" w:hAnsi="Tahoma" w:cs="Tahoma" w:hint="cs"/>
          <w:color w:val="000000"/>
          <w:rtl/>
          <w:lang w:bidi="ar-SA"/>
        </w:rPr>
        <w:t>متخصص بیماری های عفونی دانشگاه علوم پزشکی  استان با اشاره به راه های پیشگیری این بیماری، گفت: این بیماری واکسن ندارد به همین دلیل شستن مکرر دست ها، عدم تماس نزدیک با فرد بیمار و پوشاندن ماسک و محافظ چشم توسط بیمار و همراه آن، دفع بهداشتی دستمال ها و وسایلی که با قطرات تنفسی بیمار در تماس بودند، از جمله راه های مهم در پیشگیری از بیماری است</w:t>
      </w:r>
      <w:r w:rsidRPr="006F5D02">
        <w:rPr>
          <w:rFonts w:ascii="Tahoma" w:eastAsia="Times New Roman" w:hAnsi="Tahoma" w:cs="Tahoma"/>
          <w:color w:val="000000"/>
          <w:rtl/>
        </w:rPr>
        <w:t>.</w:t>
      </w:r>
    </w:p>
    <w:p w:rsidR="006F5D02" w:rsidRPr="006F5D02" w:rsidRDefault="006F5D02" w:rsidP="006F5D02">
      <w:pPr>
        <w:spacing w:before="100" w:beforeAutospacing="1" w:after="100" w:afterAutospacing="1" w:line="240" w:lineRule="auto"/>
        <w:rPr>
          <w:rFonts w:ascii="Tahoma" w:eastAsia="Times New Roman" w:hAnsi="Tahoma" w:cs="Tahoma"/>
          <w:color w:val="000000"/>
          <w:rtl/>
        </w:rPr>
      </w:pPr>
      <w:r w:rsidRPr="006F5D02">
        <w:rPr>
          <w:rFonts w:ascii="Tahoma" w:eastAsia="Times New Roman" w:hAnsi="Tahoma" w:cs="Tahoma" w:hint="cs"/>
          <w:b/>
          <w:bCs/>
          <w:color w:val="000000"/>
          <w:rtl/>
          <w:lang w:bidi="ar-SA"/>
        </w:rPr>
        <w:t>راه های درمان</w:t>
      </w:r>
    </w:p>
    <w:p w:rsidR="006F5D02" w:rsidRPr="006F5D02" w:rsidRDefault="006F5D02" w:rsidP="006F5D02">
      <w:pPr>
        <w:spacing w:before="100" w:beforeAutospacing="1" w:after="100" w:afterAutospacing="1" w:line="240" w:lineRule="auto"/>
        <w:rPr>
          <w:rFonts w:ascii="Tahoma" w:eastAsia="Times New Roman" w:hAnsi="Tahoma" w:cs="Tahoma"/>
          <w:color w:val="000000"/>
          <w:rtl/>
        </w:rPr>
      </w:pPr>
      <w:r w:rsidRPr="006F5D02">
        <w:rPr>
          <w:rFonts w:ascii="Tahoma" w:eastAsia="Times New Roman" w:hAnsi="Tahoma" w:cs="Tahoma" w:hint="cs"/>
          <w:color w:val="000000"/>
          <w:rtl/>
          <w:lang w:bidi="ar-SA"/>
        </w:rPr>
        <w:t xml:space="preserve">دکتر ایلامی با بیان اینکه تجویز به موقع پنی سیلین در درمان و پیشگیری از عوارض  این بیماری نقش مهمی دارد، خاطر نشان کرد: برای افراد بزرگسال که وزن بالای </w:t>
      </w:r>
      <w:r w:rsidRPr="006F5D02">
        <w:rPr>
          <w:rFonts w:ascii="Tahoma" w:eastAsia="Times New Roman" w:hAnsi="Tahoma" w:cs="Tahoma" w:hint="cs"/>
          <w:color w:val="000000"/>
          <w:rtl/>
        </w:rPr>
        <w:t>۳۴</w:t>
      </w:r>
      <w:r w:rsidRPr="006F5D02">
        <w:rPr>
          <w:rFonts w:ascii="Tahoma" w:eastAsia="Times New Roman" w:hAnsi="Tahoma" w:cs="Tahoma" w:hint="cs"/>
          <w:color w:val="000000"/>
          <w:rtl/>
          <w:lang w:bidi="ar-SA"/>
        </w:rPr>
        <w:t xml:space="preserve"> کیلوگرم دارند یک دوز بنزاتین پنی سیلین </w:t>
      </w:r>
      <w:r w:rsidRPr="006F5D02">
        <w:rPr>
          <w:rFonts w:ascii="Tahoma" w:eastAsia="Times New Roman" w:hAnsi="Tahoma" w:cs="Tahoma" w:hint="cs"/>
          <w:color w:val="000000"/>
          <w:rtl/>
        </w:rPr>
        <w:t>۱۲۰۰۰۰۰</w:t>
      </w:r>
      <w:r w:rsidRPr="006F5D02">
        <w:rPr>
          <w:rFonts w:ascii="Tahoma" w:eastAsia="Times New Roman" w:hAnsi="Tahoma" w:cs="Tahoma" w:hint="cs"/>
          <w:color w:val="000000"/>
          <w:rtl/>
          <w:lang w:bidi="ar-SA"/>
        </w:rPr>
        <w:t xml:space="preserve"> ، می تواند موثر باشد</w:t>
      </w:r>
      <w:r w:rsidRPr="006F5D02">
        <w:rPr>
          <w:rFonts w:ascii="Tahoma" w:eastAsia="Times New Roman" w:hAnsi="Tahoma" w:cs="Tahoma"/>
          <w:color w:val="000000"/>
          <w:rtl/>
        </w:rPr>
        <w:t>.</w:t>
      </w:r>
    </w:p>
    <w:p w:rsidR="006F5D02" w:rsidRPr="006F5D02" w:rsidRDefault="006F5D02" w:rsidP="006F5D02">
      <w:pPr>
        <w:spacing w:before="100" w:beforeAutospacing="1" w:after="100" w:afterAutospacing="1" w:line="240" w:lineRule="auto"/>
        <w:rPr>
          <w:rFonts w:ascii="Tahoma" w:eastAsia="Times New Roman" w:hAnsi="Tahoma" w:cs="Tahoma"/>
          <w:color w:val="000000"/>
          <w:rtl/>
        </w:rPr>
      </w:pPr>
      <w:r w:rsidRPr="006F5D02">
        <w:rPr>
          <w:rFonts w:ascii="Tahoma" w:eastAsia="Times New Roman" w:hAnsi="Tahoma" w:cs="Tahoma" w:hint="cs"/>
          <w:color w:val="000000"/>
          <w:rtl/>
          <w:lang w:bidi="ar-SA"/>
        </w:rPr>
        <w:t>وی در پایان گفت: پنی سیلین</w:t>
      </w:r>
      <w:r w:rsidRPr="006F5D02">
        <w:rPr>
          <w:rFonts w:ascii="Tahoma" w:eastAsia="Times New Roman" w:hAnsi="Tahoma" w:cs="Tahoma"/>
          <w:color w:val="000000"/>
          <w:rtl/>
        </w:rPr>
        <w:t xml:space="preserve"> </w:t>
      </w:r>
      <w:r w:rsidRPr="006F5D02">
        <w:rPr>
          <w:rFonts w:ascii="Tahoma" w:eastAsia="Times New Roman" w:hAnsi="Tahoma" w:cs="Tahoma"/>
          <w:color w:val="000000"/>
        </w:rPr>
        <w:t>v</w:t>
      </w:r>
      <w:r w:rsidRPr="006F5D02">
        <w:rPr>
          <w:rFonts w:ascii="Tahoma" w:eastAsia="Times New Roman" w:hAnsi="Tahoma" w:cs="Tahoma"/>
          <w:color w:val="000000"/>
          <w:rtl/>
        </w:rPr>
        <w:t xml:space="preserve"> </w:t>
      </w:r>
      <w:r w:rsidRPr="006F5D02">
        <w:rPr>
          <w:rFonts w:ascii="Tahoma" w:eastAsia="Times New Roman" w:hAnsi="Tahoma" w:cs="Tahoma" w:hint="cs"/>
          <w:color w:val="000000"/>
          <w:rtl/>
          <w:lang w:bidi="ar-SA"/>
        </w:rPr>
        <w:t xml:space="preserve">خوراکی و آموکسی سیلین به مدت </w:t>
      </w:r>
      <w:r w:rsidRPr="006F5D02">
        <w:rPr>
          <w:rFonts w:ascii="Tahoma" w:eastAsia="Times New Roman" w:hAnsi="Tahoma" w:cs="Tahoma" w:hint="cs"/>
          <w:color w:val="000000"/>
          <w:rtl/>
        </w:rPr>
        <w:t>۱۰</w:t>
      </w:r>
      <w:r w:rsidRPr="006F5D02">
        <w:rPr>
          <w:rFonts w:ascii="Tahoma" w:eastAsia="Times New Roman" w:hAnsi="Tahoma" w:cs="Tahoma" w:hint="cs"/>
          <w:color w:val="000000"/>
          <w:rtl/>
          <w:lang w:bidi="ar-SA"/>
        </w:rPr>
        <w:t xml:space="preserve"> روز نیز از جمله راه های درمانی است، اما در افرادی که نسبت به پنی سیلین آلرژی دارند می توانیم از داروهای مانند آزیترومایسین و کلیندامایسین به عنوان جایگزین استفاده کنیم</w:t>
      </w:r>
      <w:r w:rsidRPr="006F5D02">
        <w:rPr>
          <w:rFonts w:ascii="Tahoma" w:eastAsia="Times New Roman" w:hAnsi="Tahoma" w:cs="Tahoma"/>
          <w:color w:val="000000"/>
          <w:rtl/>
        </w:rPr>
        <w:t>.</w:t>
      </w:r>
      <w:r w:rsidRPr="006F5D02">
        <w:rPr>
          <w:rFonts w:ascii="Tahoma" w:eastAsia="Times New Roman" w:hAnsi="Tahoma" w:cs="Tahoma" w:hint="cs"/>
          <w:color w:val="000000"/>
          <w:rtl/>
          <w:lang w:bidi="ar-SA"/>
        </w:rPr>
        <w:t>15-142</w:t>
      </w:r>
    </w:p>
    <w:p w:rsidR="006F5D02" w:rsidRPr="006F5D02" w:rsidRDefault="006F5D02" w:rsidP="006F5D02">
      <w:pPr>
        <w:spacing w:before="100" w:beforeAutospacing="1" w:after="100" w:afterAutospacing="1" w:line="240" w:lineRule="auto"/>
        <w:rPr>
          <w:rFonts w:ascii="Tahoma" w:eastAsia="Times New Roman" w:hAnsi="Tahoma" w:cs="Tahoma"/>
          <w:color w:val="000000"/>
          <w:rtl/>
        </w:rPr>
      </w:pPr>
      <w:r w:rsidRPr="006F5D02">
        <w:rPr>
          <w:rFonts w:ascii="Tahoma" w:eastAsia="Times New Roman" w:hAnsi="Tahoma" w:cs="Tahoma"/>
          <w:color w:val="000000"/>
        </w:rPr>
        <w:t> </w:t>
      </w:r>
    </w:p>
    <w:p w:rsidR="00153889" w:rsidRPr="006F5D02" w:rsidRDefault="00153889" w:rsidP="006F5D02">
      <w:pPr>
        <w:rPr>
          <w:rtl/>
        </w:rPr>
      </w:pPr>
    </w:p>
    <w:sectPr w:rsidR="00153889" w:rsidRPr="006F5D02" w:rsidSect="003F1C72">
      <w:headerReference w:type="default" r:id="rId7"/>
      <w:footerReference w:type="default" r:id="rId8"/>
      <w:pgSz w:w="11906" w:h="16838"/>
      <w:pgMar w:top="2410" w:right="720" w:bottom="241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113" w:rsidRDefault="00012113" w:rsidP="00F46C83">
      <w:pPr>
        <w:spacing w:after="0" w:line="240" w:lineRule="auto"/>
      </w:pPr>
      <w:r>
        <w:separator/>
      </w:r>
    </w:p>
  </w:endnote>
  <w:endnote w:type="continuationSeparator" w:id="0">
    <w:p w:rsidR="00012113" w:rsidRDefault="00012113" w:rsidP="00F4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86" w:rsidRDefault="00A44686">
    <w:pPr>
      <w:pStyle w:val="Footer"/>
    </w:pPr>
    <w:r>
      <w:rPr>
        <w:noProof/>
      </w:rPr>
      <mc:AlternateContent>
        <mc:Choice Requires="wps">
          <w:drawing>
            <wp:anchor distT="0" distB="0" distL="114300" distR="114300" simplePos="0" relativeHeight="251669504" behindDoc="0" locked="0" layoutInCell="1" allowOverlap="1" wp14:anchorId="67521D9F" wp14:editId="54475791">
              <wp:simplePos x="0" y="0"/>
              <wp:positionH relativeFrom="column">
                <wp:posOffset>393405</wp:posOffset>
              </wp:positionH>
              <wp:positionV relativeFrom="paragraph">
                <wp:posOffset>-406740</wp:posOffset>
              </wp:positionV>
              <wp:extent cx="4625162" cy="605790"/>
              <wp:effectExtent l="0" t="0" r="0" b="381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162" cy="605790"/>
                      </a:xfrm>
                      <a:prstGeom prst="rect">
                        <a:avLst/>
                      </a:prstGeom>
                      <a:noFill/>
                      <a:ln w="9525">
                        <a:noFill/>
                        <a:miter lim="800000"/>
                        <a:headEnd/>
                        <a:tailEnd/>
                      </a:ln>
                    </wps:spPr>
                    <wps:txbx>
                      <w:txbxContent>
                        <w:p w:rsidR="00A44686" w:rsidRDefault="00A44686" w:rsidP="00A44686">
                          <w:pPr>
                            <w:bidi w:val="0"/>
                            <w:spacing w:after="0" w:line="240" w:lineRule="auto"/>
                            <w:rPr>
                              <w:color w:val="FFFFFF" w:themeColor="background1"/>
                            </w:rPr>
                          </w:pPr>
                          <w:r>
                            <w:rPr>
                              <w:color w:val="FFFFFF" w:themeColor="background1"/>
                            </w:rPr>
                            <w:t>webda@yums.ac.ir</w:t>
                          </w:r>
                        </w:p>
                        <w:p w:rsidR="00A44686" w:rsidRDefault="00012113" w:rsidP="00A44686">
                          <w:pPr>
                            <w:bidi w:val="0"/>
                            <w:spacing w:after="0" w:line="240" w:lineRule="auto"/>
                            <w:rPr>
                              <w:color w:val="FFFFFF" w:themeColor="background1"/>
                            </w:rPr>
                          </w:pPr>
                          <w:hyperlink r:id="rId1" w:history="1">
                            <w:r w:rsidR="00A44686" w:rsidRPr="00A44686">
                              <w:rPr>
                                <w:rStyle w:val="Hyperlink"/>
                                <w:color w:val="FFFFFF" w:themeColor="background1"/>
                                <w:u w:val="none"/>
                              </w:rPr>
                              <w:t>www.webda.yums.ac.ir</w:t>
                            </w:r>
                          </w:hyperlink>
                        </w:p>
                        <w:p w:rsidR="00A44686" w:rsidRDefault="00A44686" w:rsidP="00A44686">
                          <w:pPr>
                            <w:bidi w:val="0"/>
                            <w:spacing w:after="0" w:line="240" w:lineRule="auto"/>
                            <w:rPr>
                              <w:color w:val="FFFFFF" w:themeColor="background1"/>
                              <w:rtl/>
                            </w:rPr>
                          </w:pPr>
                          <w:r>
                            <w:rPr>
                              <w:rFonts w:hint="cs"/>
                              <w:color w:val="FFFFFF" w:themeColor="background1"/>
                              <w:rtl/>
                            </w:rPr>
                            <w:t>یاسوج-بلوار شهید مطهری- ستاد دانشگاه علوم پزشکی یاسوج تلفن: 33337251-074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1pt;margin-top:-32.05pt;width:364.2pt;height:4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" filled="f" stroked="f">
              <v:textbox>
                <w:txbxContent>
                  <w:p w:rsidR="00A44686" w:rsidRDefault="00A44686" w:rsidP="00A44686">
                    <w:pPr>
                      <w:bidi w:val="0"/>
                      <w:spacing w:after="0" w:line="240" w:lineRule="auto"/>
                      <w:rPr>
                        <w:color w:val="FFFFFF" w:themeColor="background1"/>
                      </w:rPr>
                    </w:pPr>
                    <w:r>
                      <w:rPr>
                        <w:color w:val="FFFFFF" w:themeColor="background1"/>
                      </w:rPr>
                      <w:t>webda@yums.ac.ir</w:t>
                    </w:r>
                  </w:p>
                  <w:p w:rsidR="00A44686" w:rsidRDefault="00012113" w:rsidP="00A44686">
                    <w:pPr>
                      <w:bidi w:val="0"/>
                      <w:spacing w:after="0" w:line="240" w:lineRule="auto"/>
                      <w:rPr>
                        <w:color w:val="FFFFFF" w:themeColor="background1"/>
                      </w:rPr>
                    </w:pPr>
                    <w:hyperlink r:id="rId2" w:history="1">
                      <w:r w:rsidR="00A44686" w:rsidRPr="00A44686">
                        <w:rPr>
                          <w:rStyle w:val="Hyperlink"/>
                          <w:color w:val="FFFFFF" w:themeColor="background1"/>
                          <w:u w:val="none"/>
                        </w:rPr>
                        <w:t>www.webda.yums.ac.ir</w:t>
                      </w:r>
                    </w:hyperlink>
                  </w:p>
                  <w:p w:rsidR="00A44686" w:rsidRDefault="00A44686" w:rsidP="00A44686">
                    <w:pPr>
                      <w:bidi w:val="0"/>
                      <w:spacing w:after="0" w:line="240" w:lineRule="auto"/>
                      <w:rPr>
                        <w:color w:val="FFFFFF" w:themeColor="background1"/>
                        <w:rtl/>
                      </w:rPr>
                    </w:pPr>
                    <w:r>
                      <w:rPr>
                        <w:rFonts w:hint="cs"/>
                        <w:color w:val="FFFFFF" w:themeColor="background1"/>
                        <w:rtl/>
                      </w:rPr>
                      <w:t>یاسوج-بلوار شهید مطهری- ستاد دانشگاه علوم پزشکی یاسوج تلفن: 33337251-074</w:t>
                    </w:r>
                  </w:p>
                </w:txbxContent>
              </v:textbox>
            </v:shape>
          </w:pict>
        </mc:Fallback>
      </mc:AlternateContent>
    </w:r>
    <w:r>
      <w:rPr>
        <w:rFonts w:hint="cs"/>
        <w:noProof/>
      </w:rPr>
      <w:drawing>
        <wp:anchor distT="0" distB="0" distL="114300" distR="114300" simplePos="0" relativeHeight="251665408" behindDoc="0" locked="0" layoutInCell="1" allowOverlap="1" wp14:anchorId="61914815" wp14:editId="1D8736E8">
          <wp:simplePos x="0" y="0"/>
          <wp:positionH relativeFrom="margin">
            <wp:posOffset>-12700</wp:posOffset>
          </wp:positionH>
          <wp:positionV relativeFrom="margin">
            <wp:posOffset>8135620</wp:posOffset>
          </wp:positionV>
          <wp:extent cx="400050" cy="463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ms-icon.png"/>
                  <pic:cNvPicPr/>
                </pic:nvPicPr>
                <pic:blipFill>
                  <a:blip r:embed="rId3">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00050" cy="4635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113" w:rsidRDefault="00012113" w:rsidP="00F46C83">
      <w:pPr>
        <w:spacing w:after="0" w:line="240" w:lineRule="auto"/>
      </w:pPr>
      <w:r>
        <w:separator/>
      </w:r>
    </w:p>
  </w:footnote>
  <w:footnote w:type="continuationSeparator" w:id="0">
    <w:p w:rsidR="00012113" w:rsidRDefault="00012113" w:rsidP="00F46C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8DB" w:rsidRDefault="00B168DB" w:rsidP="00B168DB">
    <w:pPr>
      <w:pStyle w:val="Header"/>
      <w:rPr>
        <w:noProof/>
        <w:rtl/>
      </w:rPr>
    </w:pPr>
    <w:r>
      <w:rPr>
        <w:noProof/>
      </w:rPr>
      <mc:AlternateContent>
        <mc:Choice Requires="wps">
          <w:drawing>
            <wp:anchor distT="0" distB="0" distL="114300" distR="114300" simplePos="0" relativeHeight="251667456" behindDoc="0" locked="0" layoutInCell="1" allowOverlap="1" wp14:anchorId="0DF7D703" wp14:editId="780037AC">
              <wp:simplePos x="0" y="0"/>
              <wp:positionH relativeFrom="column">
                <wp:posOffset>4370528</wp:posOffset>
              </wp:positionH>
              <wp:positionV relativeFrom="paragraph">
                <wp:posOffset>-108585</wp:posOffset>
              </wp:positionV>
              <wp:extent cx="1965827" cy="9563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827" cy="956310"/>
                      </a:xfrm>
                      <a:prstGeom prst="rect">
                        <a:avLst/>
                      </a:prstGeom>
                      <a:noFill/>
                      <a:ln w="9525">
                        <a:noFill/>
                        <a:miter lim="800000"/>
                        <a:headEnd/>
                        <a:tailEnd/>
                      </a:ln>
                    </wps:spPr>
                    <wps:txbx>
                      <w:txbxContent>
                        <w:p w:rsidR="00B168DB" w:rsidRPr="00B168DB" w:rsidRDefault="00B168DB" w:rsidP="00B168DB">
                          <w:pPr>
                            <w:spacing w:after="0" w:line="240" w:lineRule="auto"/>
                            <w:rPr>
                              <w:rFonts w:cs="B Titr"/>
                              <w:sz w:val="16"/>
                              <w:szCs w:val="16"/>
                              <w:rtl/>
                            </w:rPr>
                          </w:pPr>
                          <w:r w:rsidRPr="00B168DB">
                            <w:rPr>
                              <w:rFonts w:cs="B Titr" w:hint="cs"/>
                              <w:sz w:val="16"/>
                              <w:szCs w:val="16"/>
                              <w:rtl/>
                            </w:rPr>
                            <w:t>پایگاه خبری و اطلاع رسانی وب دا</w:t>
                          </w:r>
                        </w:p>
                        <w:p w:rsidR="00B168DB" w:rsidRPr="00B168DB" w:rsidRDefault="00B168DB" w:rsidP="00B168DB">
                          <w:pPr>
                            <w:spacing w:after="0" w:line="240" w:lineRule="auto"/>
                            <w:rPr>
                              <w:rFonts w:cs="B Titr"/>
                              <w:sz w:val="16"/>
                              <w:szCs w:val="16"/>
                              <w:rtl/>
                            </w:rPr>
                          </w:pPr>
                          <w:r w:rsidRPr="00B168DB">
                            <w:rPr>
                              <w:rFonts w:cs="B Titr" w:hint="cs"/>
                              <w:sz w:val="16"/>
                              <w:szCs w:val="16"/>
                              <w:rtl/>
                            </w:rPr>
                            <w:t xml:space="preserve">دانشگاه علوم پزشکی و خدمات بهداشتی درمانی </w:t>
                          </w:r>
                        </w:p>
                        <w:p w:rsidR="00B168DB" w:rsidRPr="00B168DB" w:rsidRDefault="00B168DB" w:rsidP="00B168DB">
                          <w:pPr>
                            <w:spacing w:after="0" w:line="240" w:lineRule="auto"/>
                            <w:rPr>
                              <w:rFonts w:cs="B Titr"/>
                              <w:sz w:val="16"/>
                              <w:szCs w:val="16"/>
                              <w:rtl/>
                            </w:rPr>
                          </w:pPr>
                          <w:r w:rsidRPr="00B168DB">
                            <w:rPr>
                              <w:rFonts w:cs="B Titr" w:hint="cs"/>
                              <w:sz w:val="16"/>
                              <w:szCs w:val="16"/>
                              <w:rtl/>
                            </w:rPr>
                            <w:t>کهگیلویه و بویراحمد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4.15pt;margin-top:-8.55pt;width:154.8pt;height:7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" filled="f" stroked="f">
              <v:textbox>
                <w:txbxContent>
                  <w:p w:rsidR="00B168DB" w:rsidRPr="00B168DB" w:rsidRDefault="00B168DB" w:rsidP="00B168DB">
                    <w:pPr>
                      <w:spacing w:after="0" w:line="240" w:lineRule="auto"/>
                      <w:rPr>
                        <w:rFonts w:cs="B Titr"/>
                        <w:sz w:val="16"/>
                        <w:szCs w:val="16"/>
                        <w:rtl/>
                      </w:rPr>
                    </w:pPr>
                    <w:r w:rsidRPr="00B168DB">
                      <w:rPr>
                        <w:rFonts w:cs="B Titr" w:hint="cs"/>
                        <w:sz w:val="16"/>
                        <w:szCs w:val="16"/>
                        <w:rtl/>
                      </w:rPr>
                      <w:t>پایگاه خبری و اطلاع رسانی وب دا</w:t>
                    </w:r>
                  </w:p>
                  <w:p w:rsidR="00B168DB" w:rsidRPr="00B168DB" w:rsidRDefault="00B168DB" w:rsidP="00B168DB">
                    <w:pPr>
                      <w:spacing w:after="0" w:line="240" w:lineRule="auto"/>
                      <w:rPr>
                        <w:rFonts w:cs="B Titr"/>
                        <w:sz w:val="16"/>
                        <w:szCs w:val="16"/>
                        <w:rtl/>
                      </w:rPr>
                    </w:pPr>
                    <w:r w:rsidRPr="00B168DB">
                      <w:rPr>
                        <w:rFonts w:cs="B Titr" w:hint="cs"/>
                        <w:sz w:val="16"/>
                        <w:szCs w:val="16"/>
                        <w:rtl/>
                      </w:rPr>
                      <w:t xml:space="preserve">دانشگاه علوم پزشکی و خدمات بهداشتی درمانی </w:t>
                    </w:r>
                  </w:p>
                  <w:p w:rsidR="00B168DB" w:rsidRPr="00B168DB" w:rsidRDefault="00B168DB" w:rsidP="00B168DB">
                    <w:pPr>
                      <w:spacing w:after="0" w:line="240" w:lineRule="auto"/>
                      <w:rPr>
                        <w:rFonts w:cs="B Titr"/>
                        <w:sz w:val="16"/>
                        <w:szCs w:val="16"/>
                        <w:rtl/>
                      </w:rPr>
                    </w:pPr>
                    <w:r w:rsidRPr="00B168DB">
                      <w:rPr>
                        <w:rFonts w:cs="B Titr" w:hint="cs"/>
                        <w:sz w:val="16"/>
                        <w:szCs w:val="16"/>
                        <w:rtl/>
                      </w:rPr>
                      <w:t>کهگیلویه و بویراحمد</w:t>
                    </w:r>
                  </w:p>
                </w:txbxContent>
              </v:textbox>
            </v:shape>
          </w:pict>
        </mc:Fallback>
      </mc:AlternateContent>
    </w:r>
    <w:r>
      <w:rPr>
        <w:rFonts w:hint="cs"/>
        <w:noProof/>
      </w:rPr>
      <w:drawing>
        <wp:anchor distT="0" distB="0" distL="114300" distR="114300" simplePos="0" relativeHeight="251661312" behindDoc="0" locked="0" layoutInCell="1" allowOverlap="1" wp14:anchorId="3B64BA6B" wp14:editId="22507B28">
          <wp:simplePos x="0" y="0"/>
          <wp:positionH relativeFrom="margin">
            <wp:posOffset>6332855</wp:posOffset>
          </wp:positionH>
          <wp:positionV relativeFrom="margin">
            <wp:posOffset>-1092835</wp:posOffset>
          </wp:positionV>
          <wp:extent cx="400050" cy="463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ms-icon.png"/>
                  <pic:cNvPicPr/>
                </pic:nvPicPr>
                <pic:blipFill>
                  <a:blip r:embed="rId1">
                    <a:extLst>
                      <a:ext uri="{28A0092B-C50C-407E-A947-70E740481C1C}">
                        <a14:useLocalDpi xmlns:a14="http://schemas.microsoft.com/office/drawing/2010/main" val="0"/>
                      </a:ext>
                    </a:extLst>
                  </a:blip>
                  <a:stretch>
                    <a:fillRect/>
                  </a:stretch>
                </pic:blipFill>
                <pic:spPr>
                  <a:xfrm>
                    <a:off x="0" y="0"/>
                    <a:ext cx="400050" cy="463550"/>
                  </a:xfrm>
                  <a:prstGeom prst="rect">
                    <a:avLst/>
                  </a:prstGeom>
                </pic:spPr>
              </pic:pic>
            </a:graphicData>
          </a:graphic>
        </wp:anchor>
      </w:drawing>
    </w:r>
    <w:r>
      <w:rPr>
        <w:rFonts w:hint="cs"/>
        <w:noProof/>
      </w:rPr>
      <w:drawing>
        <wp:anchor distT="0" distB="0" distL="114300" distR="114300" simplePos="0" relativeHeight="251663360" behindDoc="0" locked="0" layoutInCell="1" allowOverlap="1" wp14:anchorId="3292A498" wp14:editId="3EC12B05">
          <wp:simplePos x="0" y="0"/>
          <wp:positionH relativeFrom="margin">
            <wp:posOffset>1230630</wp:posOffset>
          </wp:positionH>
          <wp:positionV relativeFrom="margin">
            <wp:posOffset>-753110</wp:posOffset>
          </wp:positionV>
          <wp:extent cx="762000" cy="5727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36_ori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2000" cy="572770"/>
                  </a:xfrm>
                  <a:prstGeom prst="rect">
                    <a:avLst/>
                  </a:prstGeom>
                </pic:spPr>
              </pic:pic>
            </a:graphicData>
          </a:graphic>
          <wp14:sizeRelH relativeFrom="margin">
            <wp14:pctWidth>0</wp14:pctWidth>
          </wp14:sizeRelH>
          <wp14:sizeRelV relativeFrom="margin">
            <wp14:pctHeight>0</wp14:pctHeight>
          </wp14:sizeRelV>
        </wp:anchor>
      </w:drawing>
    </w:r>
    <w:r>
      <w:rPr>
        <w:rFonts w:hint="cs"/>
        <w:noProof/>
        <w:rtl/>
      </w:rPr>
      <w:drawing>
        <wp:anchor distT="0" distB="0" distL="114300" distR="114300" simplePos="0" relativeHeight="251660287" behindDoc="1" locked="0" layoutInCell="1" allowOverlap="1" wp14:anchorId="139C2374" wp14:editId="6808DB4D">
          <wp:simplePos x="0" y="0"/>
          <wp:positionH relativeFrom="margin">
            <wp:posOffset>-415290</wp:posOffset>
          </wp:positionH>
          <wp:positionV relativeFrom="margin">
            <wp:posOffset>-1583055</wp:posOffset>
          </wp:positionV>
          <wp:extent cx="7421245" cy="10780395"/>
          <wp:effectExtent l="0" t="0" r="825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_apertures_bright.jpg"/>
                  <pic:cNvPicPr/>
                </pic:nvPicPr>
                <pic:blipFill>
                  <a:blip r:embed="rId3">
                    <a:extLst>
                      <a:ext uri="{28A0092B-C50C-407E-A947-70E740481C1C}">
                        <a14:useLocalDpi xmlns:a14="http://schemas.microsoft.com/office/drawing/2010/main" val="0"/>
                      </a:ext>
                    </a:extLst>
                  </a:blip>
                  <a:stretch>
                    <a:fillRect/>
                  </a:stretch>
                </pic:blipFill>
                <pic:spPr>
                  <a:xfrm>
                    <a:off x="0" y="0"/>
                    <a:ext cx="7421245" cy="10780395"/>
                  </a:xfrm>
                  <a:prstGeom prst="rect">
                    <a:avLst/>
                  </a:prstGeom>
                </pic:spPr>
              </pic:pic>
            </a:graphicData>
          </a:graphic>
          <wp14:sizeRelH relativeFrom="margin">
            <wp14:pctWidth>0</wp14:pctWidth>
          </wp14:sizeRelH>
          <wp14:sizeRelV relativeFrom="margin">
            <wp14:pctHeight>0</wp14:pctHeight>
          </wp14:sizeRelV>
        </wp:anchor>
      </w:drawing>
    </w:r>
    <w:r>
      <w:rPr>
        <w:rFonts w:hint="cs"/>
        <w:noProof/>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24"/>
    <w:rsid w:val="00012113"/>
    <w:rsid w:val="00070E5F"/>
    <w:rsid w:val="00153889"/>
    <w:rsid w:val="001C374D"/>
    <w:rsid w:val="001D688A"/>
    <w:rsid w:val="00217C24"/>
    <w:rsid w:val="003944AF"/>
    <w:rsid w:val="003C4CDF"/>
    <w:rsid w:val="003F1C72"/>
    <w:rsid w:val="00411E8A"/>
    <w:rsid w:val="006A76BD"/>
    <w:rsid w:val="006F5D02"/>
    <w:rsid w:val="007B1E4A"/>
    <w:rsid w:val="008005DE"/>
    <w:rsid w:val="00863843"/>
    <w:rsid w:val="00A44686"/>
    <w:rsid w:val="00B168DB"/>
    <w:rsid w:val="00B877CF"/>
    <w:rsid w:val="00B97DD4"/>
    <w:rsid w:val="00BE5FE9"/>
    <w:rsid w:val="00ED000E"/>
    <w:rsid w:val="00F46C8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C24"/>
    <w:rPr>
      <w:rFonts w:ascii="Tahoma" w:hAnsi="Tahoma" w:cs="Tahoma"/>
      <w:sz w:val="16"/>
      <w:szCs w:val="16"/>
    </w:rPr>
  </w:style>
  <w:style w:type="paragraph" w:styleId="Header">
    <w:name w:val="header"/>
    <w:basedOn w:val="Normal"/>
    <w:link w:val="HeaderChar"/>
    <w:uiPriority w:val="99"/>
    <w:unhideWhenUsed/>
    <w:rsid w:val="00F46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C83"/>
  </w:style>
  <w:style w:type="paragraph" w:styleId="Footer">
    <w:name w:val="footer"/>
    <w:basedOn w:val="Normal"/>
    <w:link w:val="FooterChar"/>
    <w:uiPriority w:val="99"/>
    <w:unhideWhenUsed/>
    <w:rsid w:val="00F46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C83"/>
  </w:style>
  <w:style w:type="paragraph" w:styleId="NormalWeb">
    <w:name w:val="Normal (Web)"/>
    <w:basedOn w:val="Normal"/>
    <w:uiPriority w:val="99"/>
    <w:semiHidden/>
    <w:unhideWhenUsed/>
    <w:rsid w:val="003F1C7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1C72"/>
    <w:rPr>
      <w:b/>
      <w:bCs/>
    </w:rPr>
  </w:style>
  <w:style w:type="character" w:styleId="Hyperlink">
    <w:name w:val="Hyperlink"/>
    <w:basedOn w:val="DefaultParagraphFont"/>
    <w:uiPriority w:val="99"/>
    <w:unhideWhenUsed/>
    <w:rsid w:val="00A446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C24"/>
    <w:rPr>
      <w:rFonts w:ascii="Tahoma" w:hAnsi="Tahoma" w:cs="Tahoma"/>
      <w:sz w:val="16"/>
      <w:szCs w:val="16"/>
    </w:rPr>
  </w:style>
  <w:style w:type="paragraph" w:styleId="Header">
    <w:name w:val="header"/>
    <w:basedOn w:val="Normal"/>
    <w:link w:val="HeaderChar"/>
    <w:uiPriority w:val="99"/>
    <w:unhideWhenUsed/>
    <w:rsid w:val="00F46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C83"/>
  </w:style>
  <w:style w:type="paragraph" w:styleId="Footer">
    <w:name w:val="footer"/>
    <w:basedOn w:val="Normal"/>
    <w:link w:val="FooterChar"/>
    <w:uiPriority w:val="99"/>
    <w:unhideWhenUsed/>
    <w:rsid w:val="00F46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C83"/>
  </w:style>
  <w:style w:type="paragraph" w:styleId="NormalWeb">
    <w:name w:val="Normal (Web)"/>
    <w:basedOn w:val="Normal"/>
    <w:uiPriority w:val="99"/>
    <w:semiHidden/>
    <w:unhideWhenUsed/>
    <w:rsid w:val="003F1C7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1C72"/>
    <w:rPr>
      <w:b/>
      <w:bCs/>
    </w:rPr>
  </w:style>
  <w:style w:type="character" w:styleId="Hyperlink">
    <w:name w:val="Hyperlink"/>
    <w:basedOn w:val="DefaultParagraphFont"/>
    <w:uiPriority w:val="99"/>
    <w:unhideWhenUsed/>
    <w:rsid w:val="00A446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1247">
      <w:bodyDiv w:val="1"/>
      <w:marLeft w:val="0"/>
      <w:marRight w:val="0"/>
      <w:marTop w:val="0"/>
      <w:marBottom w:val="0"/>
      <w:divBdr>
        <w:top w:val="none" w:sz="0" w:space="0" w:color="auto"/>
        <w:left w:val="none" w:sz="0" w:space="0" w:color="auto"/>
        <w:bottom w:val="none" w:sz="0" w:space="0" w:color="auto"/>
        <w:right w:val="none" w:sz="0" w:space="0" w:color="auto"/>
      </w:divBdr>
    </w:div>
    <w:div w:id="64954407">
      <w:bodyDiv w:val="1"/>
      <w:marLeft w:val="0"/>
      <w:marRight w:val="0"/>
      <w:marTop w:val="0"/>
      <w:marBottom w:val="0"/>
      <w:divBdr>
        <w:top w:val="none" w:sz="0" w:space="0" w:color="auto"/>
        <w:left w:val="none" w:sz="0" w:space="0" w:color="auto"/>
        <w:bottom w:val="none" w:sz="0" w:space="0" w:color="auto"/>
        <w:right w:val="none" w:sz="0" w:space="0" w:color="auto"/>
      </w:divBdr>
    </w:div>
    <w:div w:id="907809821">
      <w:bodyDiv w:val="1"/>
      <w:marLeft w:val="0"/>
      <w:marRight w:val="0"/>
      <w:marTop w:val="0"/>
      <w:marBottom w:val="0"/>
      <w:divBdr>
        <w:top w:val="none" w:sz="0" w:space="0" w:color="auto"/>
        <w:left w:val="none" w:sz="0" w:space="0" w:color="auto"/>
        <w:bottom w:val="none" w:sz="0" w:space="0" w:color="auto"/>
        <w:right w:val="none" w:sz="0" w:space="0" w:color="auto"/>
      </w:divBdr>
    </w:div>
    <w:div w:id="1316183421">
      <w:bodyDiv w:val="1"/>
      <w:marLeft w:val="0"/>
      <w:marRight w:val="0"/>
      <w:marTop w:val="0"/>
      <w:marBottom w:val="0"/>
      <w:divBdr>
        <w:top w:val="none" w:sz="0" w:space="0" w:color="auto"/>
        <w:left w:val="none" w:sz="0" w:space="0" w:color="auto"/>
        <w:bottom w:val="none" w:sz="0" w:space="0" w:color="auto"/>
        <w:right w:val="none" w:sz="0" w:space="0" w:color="auto"/>
      </w:divBdr>
      <w:divsChild>
        <w:div w:id="329022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webda.yums.ac.ir" TargetMode="External"/><Relationship Id="rId1" Type="http://schemas.openxmlformats.org/officeDocument/2006/relationships/hyperlink" Target="http://www.webda.yums.ac.i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MalekZadeh</dc:creator>
  <cp:lastModifiedBy>MalekZadeh</cp:lastModifiedBy>
  <cp:revision>8</cp:revision>
  <cp:lastPrinted>2017-01-28T11:04:00Z</cp:lastPrinted>
  <dcterms:created xsi:type="dcterms:W3CDTF">2017-01-28T09:33:00Z</dcterms:created>
  <dcterms:modified xsi:type="dcterms:W3CDTF">2017-04-16T09:06:00Z</dcterms:modified>
</cp:coreProperties>
</file>